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3AB92">
      <w:pPr>
        <w:pStyle w:val="2"/>
      </w:pPr>
      <w:r>
        <w:rPr>
          <w:rFonts w:hint="eastAsia"/>
        </w:rPr>
        <w:t>Supplementary table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Comparison between VAI and ePWV grouped by age, hypertension and diabetes.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918"/>
        <w:gridCol w:w="1787"/>
        <w:gridCol w:w="1725"/>
        <w:gridCol w:w="960"/>
      </w:tblGrid>
      <w:tr w14:paraId="76850B1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49" w:type="pc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464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Age</w:t>
            </w:r>
          </w:p>
        </w:tc>
        <w:tc>
          <w:tcPr>
            <w:tcW w:w="1125" w:type="pc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EAFA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Total (n = 10458)</w:t>
            </w:r>
          </w:p>
        </w:tc>
        <w:tc>
          <w:tcPr>
            <w:tcW w:w="1048" w:type="pc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1326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 xml:space="preserve"> &lt;60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(n = 7097)</w:t>
            </w:r>
          </w:p>
        </w:tc>
        <w:tc>
          <w:tcPr>
            <w:tcW w:w="1012" w:type="pc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AE20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≥60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(n = 3361)</w:t>
            </w:r>
          </w:p>
        </w:tc>
        <w:tc>
          <w:tcPr>
            <w:tcW w:w="563" w:type="pc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CBCD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</w:t>
            </w:r>
          </w:p>
        </w:tc>
      </w:tr>
      <w:tr w14:paraId="7AF41C2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13E03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VAI, Median (IQR)</w:t>
            </w:r>
          </w:p>
        </w:tc>
        <w:tc>
          <w:tcPr>
            <w:tcW w:w="1125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2DD5C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 (0.9, 2.4)</w:t>
            </w:r>
          </w:p>
        </w:tc>
        <w:tc>
          <w:tcPr>
            <w:tcW w:w="1048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1B1D1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 (0.8, 2.4)</w:t>
            </w:r>
          </w:p>
        </w:tc>
        <w:tc>
          <w:tcPr>
            <w:tcW w:w="1012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03461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 (0.9, 2.5)</w:t>
            </w:r>
          </w:p>
        </w:tc>
        <w:tc>
          <w:tcPr>
            <w:tcW w:w="563" w:type="pct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02DE9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 0.001</w:t>
            </w:r>
          </w:p>
        </w:tc>
      </w:tr>
      <w:tr w14:paraId="18837ED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96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Median (IQR)</w:t>
            </w: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14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8.3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(6.1,10.7)</w:t>
            </w: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ED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7.1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(6.0,8.2)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A1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10.8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(9.3,12.1)</w:t>
            </w: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77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 0.001</w:t>
            </w:r>
          </w:p>
        </w:tc>
      </w:tr>
      <w:tr w14:paraId="6A1BDA4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F78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05B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2E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6F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AE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2522C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BB2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Hypertension</w:t>
            </w: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34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Total (n = 10458)</w:t>
            </w: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DAF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(n =6720）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7F4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(n=3738）</w:t>
            </w: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D8F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558D6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7E5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VAI, Median (IQR)</w:t>
            </w: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D3D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 (0.9, 2.4)</w:t>
            </w: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EC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 (0.8, 2.2)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F4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 (1.0, 2.8)</w:t>
            </w: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5C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 0.001</w:t>
            </w:r>
          </w:p>
        </w:tc>
      </w:tr>
      <w:tr w14:paraId="06FD2BC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66A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Median (IQR)</w:t>
            </w: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1E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(6.1,10.5)</w:t>
            </w: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02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7.6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(5.9,9.4)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361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(7.5,11.7)</w:t>
            </w: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F52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 0.001</w:t>
            </w:r>
          </w:p>
        </w:tc>
      </w:tr>
      <w:tr w14:paraId="50621D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744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CF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89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9E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03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3B021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F1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Diabetes</w:t>
            </w: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3E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Total (n = 10458)</w:t>
            </w: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5F6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(n=9165）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6C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(n=1293）</w:t>
            </w: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D2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BF492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5F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VAI, Median (IQR)</w:t>
            </w: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 (0.9, 2.5)</w:t>
            </w: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DE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 (0.8, 2.3)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2F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 (1.2, 3.1)</w:t>
            </w: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92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 0.001</w:t>
            </w:r>
          </w:p>
        </w:tc>
      </w:tr>
      <w:tr w14:paraId="638B502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D0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Median (IQR)</w:t>
            </w:r>
          </w:p>
        </w:tc>
        <w:tc>
          <w:tcPr>
            <w:tcW w:w="112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05E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8.4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(6.2,10.6)</w:t>
            </w:r>
          </w:p>
        </w:tc>
        <w:tc>
          <w:tcPr>
            <w:tcW w:w="10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0C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8.1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(6.0,10.2)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8A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9.7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(7.7,11.7)</w:t>
            </w:r>
          </w:p>
        </w:tc>
        <w:tc>
          <w:tcPr>
            <w:tcW w:w="5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20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 0.001</w:t>
            </w:r>
          </w:p>
        </w:tc>
      </w:tr>
    </w:tbl>
    <w:p w14:paraId="357165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152DA"/>
    <w:rsid w:val="237A5348"/>
    <w:rsid w:val="25E116AE"/>
    <w:rsid w:val="39B5458C"/>
    <w:rsid w:val="3C03323B"/>
    <w:rsid w:val="3C193FDD"/>
    <w:rsid w:val="565C2507"/>
    <w:rsid w:val="56C15B0C"/>
    <w:rsid w:val="64144421"/>
    <w:rsid w:val="698A6F34"/>
    <w:rsid w:val="7AD26045"/>
    <w:rsid w:val="7AD61FD9"/>
    <w:rsid w:val="7C183F2B"/>
    <w:rsid w:val="7C70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421</Characters>
  <Lines>0</Lines>
  <Paragraphs>0</Paragraphs>
  <TotalTime>2</TotalTime>
  <ScaleCrop>false</ScaleCrop>
  <LinksUpToDate>false</LinksUpToDate>
  <CharactersWithSpaces>495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2025-03-18T12:12:00Z</dcterms:created>
  <dc:creator>Administrator</dc:creator>
  <cp:lastModifiedBy>杨世强</cp:lastModifiedBy>
  <dcterms:modified xsi:type="dcterms:W3CDTF">2025-03-21T02:34:03Z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eyJoZGlkIjoiNTA1YTIwMWY4OTE5YTBjNjQ4NjI1OWI3Yjc2Y2UxMTciLCJ1c2VySWQiOiI3NDI4NDkzMTUifQ==</vt:lpwstr>
  </property>
  <property fmtid="{D5CDD505-2E9C-101B-9397-08002B2CF9AE}" pid="4" name="ICV">
    <vt:lpwstr>2869EC31CA744F7FA32B070C88EC92FB_12</vt:lpwstr>
  </property>
</Properties>
</file>